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9A36B6" w:rsidRPr="008868F0" w:rsidRDefault="008868F0" w:rsidP="00095D55">
      <w:pPr>
        <w:spacing w:line="480" w:lineRule="auto"/>
        <w:jc w:val="center"/>
        <w:rPr>
          <w:b/>
        </w:rPr>
      </w:pPr>
      <w:r w:rsidRPr="008868F0">
        <w:rPr>
          <w:b/>
        </w:rPr>
        <w:t>US v Kirby</w:t>
      </w:r>
    </w:p>
    <w:p w:rsidR="008868F0" w:rsidRDefault="008868F0" w:rsidP="00095D55">
      <w:pPr>
        <w:spacing w:line="480" w:lineRule="auto"/>
        <w:jc w:val="center"/>
      </w:pPr>
      <w:r>
        <w:t>Name</w:t>
      </w:r>
    </w:p>
    <w:p w:rsidR="008868F0" w:rsidRDefault="008868F0" w:rsidP="00095D55">
      <w:pPr>
        <w:spacing w:line="480" w:lineRule="auto"/>
        <w:jc w:val="center"/>
      </w:pPr>
      <w:r>
        <w:t>Institution</w:t>
      </w:r>
      <w:bookmarkStart w:id="0" w:name="_GoBack"/>
      <w:bookmarkEnd w:id="0"/>
    </w:p>
    <w:p w:rsidR="008868F0" w:rsidRDefault="008868F0" w:rsidP="00095D55">
      <w:pPr>
        <w:spacing w:line="480" w:lineRule="auto"/>
        <w:jc w:val="center"/>
      </w:pPr>
      <w:r>
        <w:t>Date</w:t>
      </w: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Default="008868F0" w:rsidP="00095D55">
      <w:pPr>
        <w:spacing w:line="480" w:lineRule="auto"/>
        <w:jc w:val="center"/>
      </w:pPr>
    </w:p>
    <w:p w:rsidR="008868F0" w:rsidRPr="008868F0" w:rsidRDefault="008868F0" w:rsidP="008868F0">
      <w:pPr>
        <w:spacing w:line="480" w:lineRule="auto"/>
        <w:jc w:val="center"/>
        <w:rPr>
          <w:b/>
        </w:rPr>
      </w:pPr>
      <w:r w:rsidRPr="008868F0">
        <w:rPr>
          <w:b/>
        </w:rPr>
        <w:lastRenderedPageBreak/>
        <w:t>US v Kirby</w:t>
      </w:r>
    </w:p>
    <w:p w:rsidR="00304462" w:rsidRDefault="00304462" w:rsidP="00095D55">
      <w:pPr>
        <w:spacing w:line="480" w:lineRule="auto"/>
        <w:ind w:firstLine="720"/>
      </w:pPr>
      <w:r>
        <w:t>On May 22, 2015, Jordan James Kirby was sentenced to 29 years in prison for enticement of minors and production of child pornography. Court documents dating between 2011 and 2013 show that Kirby created different identities on Facebook to solicit lascivious photographs from young girls and young female adults. He would then bla</w:t>
      </w:r>
      <w:r w:rsidR="00095D55">
        <w:t>ckmail the girls into sending him more explicit photos.</w:t>
      </w:r>
      <w:r>
        <w:t xml:space="preserve"> Initially, Kirby posted that he was an agent working with a modeling agency that paid thousands of dollars to girls who sent photographs of themselves in bikinis, underwear and at times while nude. At other times, he told the girls that he had come into huge amounts of money. He would take photos of himself holding wards of money and promise to pay the girls after they sent the photos. After getting the photos, he would use them to extort sex acts from the girls by threatening to inform their parents or even post the nudes online.</w:t>
      </w:r>
      <w:r w:rsidR="000C3820">
        <w:t xml:space="preserve"> T</w:t>
      </w:r>
      <w:r>
        <w:t xml:space="preserve">he girls were between ages 10-15. </w:t>
      </w:r>
    </w:p>
    <w:p w:rsidR="000C3820" w:rsidRDefault="000C3820" w:rsidP="00095D55">
      <w:pPr>
        <w:spacing w:line="480" w:lineRule="auto"/>
        <w:ind w:firstLine="720"/>
      </w:pPr>
      <w:r>
        <w:t xml:space="preserve">The success of Kirby’s operation can be blamed on anonymity that comes with social media platforms and distance brought about by communication over the internet. Online interactions gave Kirby his targets and since Facebook profiles show age, Kirby was able to do his research and identify victims who would be easily misguided and abused. Many young children are on social media platforms expecting the law to protect them, only to meet sex offenders who are smart enough to blackmail the children. Social media platforms such as Facebook, Twitter and Instagram can easily allow anonymity, which might lead to such kinds of crimes because the victims are convinced that they will never be discovered. Parents have a duty to communicate and warn their children of sexual predators. The case was brought to the light by one of the victim’s parents who found some material on a home computer. </w:t>
      </w:r>
    </w:p>
    <w:p w:rsidR="000C3820" w:rsidRDefault="000C3820" w:rsidP="00095D55">
      <w:pPr>
        <w:spacing w:line="480" w:lineRule="auto"/>
        <w:ind w:firstLine="720"/>
      </w:pPr>
      <w:r>
        <w:lastRenderedPageBreak/>
        <w:t xml:space="preserve">Some of the challenges that police and the FBI faced in this situation </w:t>
      </w:r>
      <w:r w:rsidR="00000F33">
        <w:t xml:space="preserve">included lack of information about the offender, anonymity on social media, difficulties obtaining search warrants and challenges while identifying local suspects. FBI was not aware of the situation until a parent discovered some materials on a home computer. The process of identifying the predator was also a challenge since he had many profiles, none of which revealed who he was. Also, getting warrants for internet service providers was also a challenge. Kirby was identified and arrested on May 2014 on state criminal charges. Another challenge was interviewing children, which required a child forensic interviewer. Many of the children were afraid of talking in fear of being identified by their friends. </w:t>
      </w:r>
    </w:p>
    <w:p w:rsidR="00000F33" w:rsidRDefault="00000F33" w:rsidP="00095D55">
      <w:pPr>
        <w:spacing w:line="480" w:lineRule="auto"/>
        <w:ind w:firstLine="720"/>
      </w:pPr>
      <w:r>
        <w:t xml:space="preserve">In summation, sex predators have moved to online platforms because they provide anonymity. Online sex offenders can be found easily if the victim’s parents are willing to cooperate with the FBI and law enforcement agencies. The computer devices used by the victims often contain evidence that can be used to build a case against the online predator. Law enforcement agencies have policies formed against revealing the children’s identities, which can protect the children as they give their testimonies. </w:t>
      </w:r>
    </w:p>
    <w:p w:rsidR="00304462" w:rsidRDefault="00304462" w:rsidP="006F06AB">
      <w:pPr>
        <w:spacing w:line="480" w:lineRule="auto"/>
      </w:pPr>
    </w:p>
    <w:p w:rsidR="00AA6A99" w:rsidRDefault="00AA6A99" w:rsidP="006F06AB">
      <w:pPr>
        <w:spacing w:line="480" w:lineRule="auto"/>
      </w:pPr>
    </w:p>
    <w:p w:rsidR="00AA6A99" w:rsidRDefault="00AA6A99" w:rsidP="006F06AB">
      <w:pPr>
        <w:spacing w:line="480" w:lineRule="auto"/>
      </w:pPr>
    </w:p>
    <w:p w:rsidR="00AA6A99" w:rsidRDefault="00AA6A99" w:rsidP="006F06AB">
      <w:pPr>
        <w:spacing w:line="480" w:lineRule="auto"/>
      </w:pPr>
    </w:p>
    <w:p w:rsidR="00AA6A99" w:rsidRDefault="00AA6A99" w:rsidP="006F06AB">
      <w:pPr>
        <w:spacing w:line="480" w:lineRule="auto"/>
      </w:pPr>
    </w:p>
    <w:p w:rsidR="00AA6A99" w:rsidRDefault="00AA6A99" w:rsidP="006F06AB">
      <w:pPr>
        <w:spacing w:line="480" w:lineRule="auto"/>
      </w:pPr>
    </w:p>
    <w:p w:rsidR="00AA6A99" w:rsidRPr="008868F0" w:rsidRDefault="00AA6A99" w:rsidP="00AA6A99">
      <w:pPr>
        <w:spacing w:line="480" w:lineRule="auto"/>
        <w:jc w:val="center"/>
        <w:rPr>
          <w:b/>
        </w:rPr>
      </w:pPr>
      <w:r w:rsidRPr="008868F0">
        <w:rPr>
          <w:b/>
        </w:rPr>
        <w:lastRenderedPageBreak/>
        <w:t>Reference</w:t>
      </w:r>
    </w:p>
    <w:p w:rsidR="00AA6A99" w:rsidRPr="00AA6A99" w:rsidRDefault="00AA6A99" w:rsidP="00AA6A99">
      <w:pPr>
        <w:rPr>
          <w:shd w:val="clear" w:color="auto" w:fill="FFFFFF"/>
        </w:rPr>
      </w:pPr>
      <w:r>
        <w:rPr>
          <w:i/>
          <w:iCs/>
          <w:shd w:val="clear" w:color="auto" w:fill="FFFFFF"/>
        </w:rPr>
        <w:t>US v. Kirby</w:t>
      </w:r>
      <w:r>
        <w:rPr>
          <w:shd w:val="clear" w:color="auto" w:fill="FFFFFF"/>
        </w:rPr>
        <w:t>, No. 2: 14-CR-00225-GEB (E.D. Cal. May 22, 2015).</w:t>
      </w:r>
    </w:p>
    <w:sectPr w:rsidR="00AA6A99" w:rsidRPr="00AA6A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906" w:rsidRDefault="000B0906" w:rsidP="008868F0">
      <w:pPr>
        <w:spacing w:after="0" w:line="240" w:lineRule="auto"/>
      </w:pPr>
      <w:r>
        <w:separator/>
      </w:r>
    </w:p>
  </w:endnote>
  <w:endnote w:type="continuationSeparator" w:id="0">
    <w:p w:rsidR="000B0906" w:rsidRDefault="000B0906" w:rsidP="0088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906" w:rsidRDefault="000B0906" w:rsidP="008868F0">
      <w:pPr>
        <w:spacing w:after="0" w:line="240" w:lineRule="auto"/>
      </w:pPr>
      <w:r>
        <w:separator/>
      </w:r>
    </w:p>
  </w:footnote>
  <w:footnote w:type="continuationSeparator" w:id="0">
    <w:p w:rsidR="000B0906" w:rsidRDefault="000B0906" w:rsidP="00886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471515"/>
      <w:docPartObj>
        <w:docPartGallery w:val="Page Numbers (Top of Page)"/>
        <w:docPartUnique/>
      </w:docPartObj>
    </w:sdtPr>
    <w:sdtEndPr>
      <w:rPr>
        <w:noProof/>
      </w:rPr>
    </w:sdtEndPr>
    <w:sdtContent>
      <w:p w:rsidR="008868F0" w:rsidRDefault="008868F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868F0" w:rsidRDefault="00886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462"/>
    <w:rsid w:val="00000F33"/>
    <w:rsid w:val="00024CD3"/>
    <w:rsid w:val="00095D55"/>
    <w:rsid w:val="000B0906"/>
    <w:rsid w:val="000C3820"/>
    <w:rsid w:val="00304462"/>
    <w:rsid w:val="006F06AB"/>
    <w:rsid w:val="008868F0"/>
    <w:rsid w:val="009A36B6"/>
    <w:rsid w:val="00AA6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8F0"/>
  </w:style>
  <w:style w:type="paragraph" w:styleId="Footer">
    <w:name w:val="footer"/>
    <w:basedOn w:val="Normal"/>
    <w:link w:val="FooterChar"/>
    <w:uiPriority w:val="99"/>
    <w:unhideWhenUsed/>
    <w:rsid w:val="00886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8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8F0"/>
  </w:style>
  <w:style w:type="paragraph" w:styleId="Footer">
    <w:name w:val="footer"/>
    <w:basedOn w:val="Normal"/>
    <w:link w:val="FooterChar"/>
    <w:uiPriority w:val="99"/>
    <w:unhideWhenUsed/>
    <w:rsid w:val="00886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5</cp:revision>
  <dcterms:created xsi:type="dcterms:W3CDTF">2021-01-14T01:59:00Z</dcterms:created>
  <dcterms:modified xsi:type="dcterms:W3CDTF">2021-01-14T02:48:00Z</dcterms:modified>
</cp:coreProperties>
</file>